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7865" w14:textId="77777777" w:rsidR="00115F2E" w:rsidRDefault="00115F2E">
      <w:pPr>
        <w:pStyle w:val="Leipteksti"/>
        <w:rPr>
          <w:rFonts w:ascii="Times New Roman"/>
        </w:rPr>
      </w:pPr>
    </w:p>
    <w:p w14:paraId="4B46A7C9" w14:textId="77777777" w:rsidR="00115F2E" w:rsidRDefault="00115F2E">
      <w:pPr>
        <w:pStyle w:val="Leipteksti"/>
        <w:rPr>
          <w:rFonts w:ascii="Times New Roman"/>
        </w:rPr>
      </w:pPr>
    </w:p>
    <w:p w14:paraId="709FB5D7" w14:textId="77777777" w:rsidR="00115F2E" w:rsidRDefault="003077FA">
      <w:pPr>
        <w:pStyle w:val="Otsikko"/>
      </w:pPr>
      <w:r>
        <w:rPr>
          <w:noProof/>
        </w:rPr>
        <w:drawing>
          <wp:anchor distT="0" distB="0" distL="0" distR="0" simplePos="0" relativeHeight="251657216" behindDoc="0" locked="0" layoutInCell="1" allowOverlap="1" wp14:anchorId="0848D568" wp14:editId="6D2FB50B">
            <wp:simplePos x="0" y="0"/>
            <wp:positionH relativeFrom="page">
              <wp:posOffset>725423</wp:posOffset>
            </wp:positionH>
            <wp:positionV relativeFrom="paragraph">
              <wp:posOffset>-285876</wp:posOffset>
            </wp:positionV>
            <wp:extent cx="2395727" cy="1066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95727" cy="1066800"/>
                    </a:xfrm>
                    <a:prstGeom prst="rect">
                      <a:avLst/>
                    </a:prstGeom>
                  </pic:spPr>
                </pic:pic>
              </a:graphicData>
            </a:graphic>
          </wp:anchor>
        </w:drawing>
      </w:r>
      <w:r>
        <w:t xml:space="preserve"> Application for reduction of afternoon activities’ fee</w:t>
      </w:r>
    </w:p>
    <w:p w14:paraId="3A0FE18E" w14:textId="77777777" w:rsidR="00115F2E" w:rsidRDefault="003077FA">
      <w:pPr>
        <w:pStyle w:val="Leipteksti"/>
        <w:spacing w:before="2"/>
        <w:ind w:left="5052"/>
      </w:pPr>
      <w:r>
        <w:t>Return address:</w:t>
      </w:r>
    </w:p>
    <w:p w14:paraId="0E4CE685" w14:textId="77777777" w:rsidR="00115F2E" w:rsidRDefault="003077FA">
      <w:pPr>
        <w:pStyle w:val="Leipteksti"/>
        <w:ind w:left="5052" w:right="2957"/>
      </w:pPr>
      <w:r>
        <w:t>Municipality of Kirkkonummi, registry, PO Box 20, 02401 Kirkkonummi</w:t>
      </w:r>
    </w:p>
    <w:p w14:paraId="37343F4E" w14:textId="77777777" w:rsidR="00115F2E" w:rsidRDefault="00115F2E">
      <w:pPr>
        <w:pStyle w:val="Leipteksti"/>
        <w:spacing w:before="1"/>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6"/>
        <w:gridCol w:w="4252"/>
      </w:tblGrid>
      <w:tr w:rsidR="00115F2E" w14:paraId="428E9C8A" w14:textId="77777777">
        <w:trPr>
          <w:trHeight w:val="724"/>
        </w:trPr>
        <w:tc>
          <w:tcPr>
            <w:tcW w:w="6206" w:type="dxa"/>
          </w:tcPr>
          <w:p w14:paraId="6A6D55A5" w14:textId="77777777" w:rsidR="00115F2E" w:rsidRDefault="003077FA">
            <w:pPr>
              <w:pStyle w:val="TableParagraph"/>
            </w:pPr>
            <w:r>
              <w:t>Child’s name:</w:t>
            </w:r>
          </w:p>
        </w:tc>
        <w:tc>
          <w:tcPr>
            <w:tcW w:w="4252" w:type="dxa"/>
          </w:tcPr>
          <w:p w14:paraId="7F7B91A0" w14:textId="77777777" w:rsidR="00115F2E" w:rsidRDefault="003077FA">
            <w:pPr>
              <w:pStyle w:val="TableParagraph"/>
            </w:pPr>
            <w:r>
              <w:t>Child’s address:</w:t>
            </w:r>
          </w:p>
        </w:tc>
      </w:tr>
      <w:tr w:rsidR="00115F2E" w14:paraId="5D724171" w14:textId="77777777">
        <w:trPr>
          <w:trHeight w:val="676"/>
        </w:trPr>
        <w:tc>
          <w:tcPr>
            <w:tcW w:w="10458" w:type="dxa"/>
            <w:gridSpan w:val="2"/>
          </w:tcPr>
          <w:p w14:paraId="741825E2" w14:textId="77777777" w:rsidR="00115F2E" w:rsidRDefault="003077FA">
            <w:pPr>
              <w:pStyle w:val="TableParagraph"/>
            </w:pPr>
            <w:r>
              <w:t>Name and date of birth of other children in the same household:</w:t>
            </w:r>
          </w:p>
        </w:tc>
      </w:tr>
      <w:tr w:rsidR="00115F2E" w14:paraId="1976A116" w14:textId="77777777">
        <w:trPr>
          <w:trHeight w:val="695"/>
        </w:trPr>
        <w:tc>
          <w:tcPr>
            <w:tcW w:w="10458" w:type="dxa"/>
            <w:gridSpan w:val="2"/>
          </w:tcPr>
          <w:p w14:paraId="03456D16" w14:textId="77777777" w:rsidR="00115F2E" w:rsidRDefault="00115F2E">
            <w:pPr>
              <w:pStyle w:val="TableParagraph"/>
              <w:spacing w:before="0"/>
              <w:ind w:left="0"/>
              <w:rPr>
                <w:rFonts w:ascii="Times New Roman"/>
                <w:sz w:val="20"/>
              </w:rPr>
            </w:pPr>
          </w:p>
        </w:tc>
      </w:tr>
      <w:tr w:rsidR="00115F2E" w14:paraId="05AC8387" w14:textId="77777777">
        <w:trPr>
          <w:trHeight w:val="705"/>
        </w:trPr>
        <w:tc>
          <w:tcPr>
            <w:tcW w:w="10458" w:type="dxa"/>
            <w:gridSpan w:val="2"/>
          </w:tcPr>
          <w:p w14:paraId="770E9664" w14:textId="77777777" w:rsidR="00115F2E" w:rsidRDefault="00115F2E">
            <w:pPr>
              <w:pStyle w:val="TableParagraph"/>
              <w:spacing w:before="0"/>
              <w:ind w:left="0"/>
              <w:rPr>
                <w:rFonts w:ascii="Times New Roman"/>
                <w:sz w:val="20"/>
              </w:rPr>
            </w:pPr>
          </w:p>
        </w:tc>
      </w:tr>
      <w:tr w:rsidR="00115F2E" w14:paraId="0A69E27C" w14:textId="77777777">
        <w:trPr>
          <w:trHeight w:val="767"/>
        </w:trPr>
        <w:tc>
          <w:tcPr>
            <w:tcW w:w="6206" w:type="dxa"/>
          </w:tcPr>
          <w:p w14:paraId="463E75A2" w14:textId="77777777" w:rsidR="00115F2E" w:rsidRDefault="003077FA">
            <w:pPr>
              <w:pStyle w:val="TableParagraph"/>
            </w:pPr>
            <w:r>
              <w:t>1. Guardian, name</w:t>
            </w:r>
          </w:p>
        </w:tc>
        <w:tc>
          <w:tcPr>
            <w:tcW w:w="4252" w:type="dxa"/>
          </w:tcPr>
          <w:p w14:paraId="6533AC67" w14:textId="77777777" w:rsidR="00115F2E" w:rsidRDefault="003077FA">
            <w:pPr>
              <w:pStyle w:val="TableParagraph"/>
            </w:pPr>
            <w:r>
              <w:t>E-mail</w:t>
            </w:r>
          </w:p>
        </w:tc>
      </w:tr>
      <w:tr w:rsidR="00115F2E" w14:paraId="6001D4F7" w14:textId="77777777">
        <w:trPr>
          <w:trHeight w:val="844"/>
        </w:trPr>
        <w:tc>
          <w:tcPr>
            <w:tcW w:w="6206" w:type="dxa"/>
          </w:tcPr>
          <w:p w14:paraId="1B225437" w14:textId="77777777" w:rsidR="00115F2E" w:rsidRDefault="003077FA">
            <w:pPr>
              <w:pStyle w:val="TableParagraph"/>
            </w:pPr>
            <w:r>
              <w:t>Address</w:t>
            </w:r>
          </w:p>
        </w:tc>
        <w:tc>
          <w:tcPr>
            <w:tcW w:w="4252" w:type="dxa"/>
          </w:tcPr>
          <w:p w14:paraId="0F05790E" w14:textId="77777777" w:rsidR="00115F2E" w:rsidRDefault="003077FA">
            <w:pPr>
              <w:pStyle w:val="TableParagraph"/>
            </w:pPr>
            <w:r>
              <w:t>Telephone</w:t>
            </w:r>
          </w:p>
        </w:tc>
      </w:tr>
      <w:tr w:rsidR="00115F2E" w14:paraId="3553A7EE" w14:textId="77777777">
        <w:trPr>
          <w:trHeight w:val="988"/>
        </w:trPr>
        <w:tc>
          <w:tcPr>
            <w:tcW w:w="6206" w:type="dxa"/>
          </w:tcPr>
          <w:p w14:paraId="4154017D" w14:textId="77777777" w:rsidR="00115F2E" w:rsidRDefault="003077FA">
            <w:pPr>
              <w:pStyle w:val="TableParagraph"/>
            </w:pPr>
            <w:r>
              <w:t xml:space="preserve">2. </w:t>
            </w:r>
            <w:r>
              <w:t>Guardian or other person living in the same household through marriage or in marriage-like conditions, name</w:t>
            </w:r>
          </w:p>
        </w:tc>
        <w:tc>
          <w:tcPr>
            <w:tcW w:w="4252" w:type="dxa"/>
          </w:tcPr>
          <w:p w14:paraId="4EC9F89E" w14:textId="77777777" w:rsidR="00115F2E" w:rsidRDefault="003077FA">
            <w:pPr>
              <w:pStyle w:val="TableParagraph"/>
            </w:pPr>
            <w:r>
              <w:t>E-mail</w:t>
            </w:r>
          </w:p>
        </w:tc>
      </w:tr>
      <w:tr w:rsidR="00115F2E" w14:paraId="4F125750" w14:textId="77777777">
        <w:trPr>
          <w:trHeight w:val="974"/>
        </w:trPr>
        <w:tc>
          <w:tcPr>
            <w:tcW w:w="6206" w:type="dxa"/>
          </w:tcPr>
          <w:p w14:paraId="655E29D4" w14:textId="77777777" w:rsidR="00115F2E" w:rsidRDefault="003077FA">
            <w:pPr>
              <w:pStyle w:val="TableParagraph"/>
            </w:pPr>
            <w:r>
              <w:t>Address</w:t>
            </w:r>
          </w:p>
        </w:tc>
        <w:tc>
          <w:tcPr>
            <w:tcW w:w="4252" w:type="dxa"/>
          </w:tcPr>
          <w:p w14:paraId="68779815" w14:textId="77777777" w:rsidR="00115F2E" w:rsidRDefault="003077FA">
            <w:pPr>
              <w:pStyle w:val="TableParagraph"/>
            </w:pPr>
            <w:r>
              <w:t>Telephone</w:t>
            </w:r>
          </w:p>
        </w:tc>
      </w:tr>
    </w:tbl>
    <w:p w14:paraId="0DAC714E" w14:textId="77777777" w:rsidR="00115F2E" w:rsidRDefault="00115F2E">
      <w:pPr>
        <w:pStyle w:val="Leipteksti"/>
        <w:spacing w:before="8"/>
        <w:rPr>
          <w:sz w:val="11"/>
        </w:rPr>
      </w:pPr>
    </w:p>
    <w:p w14:paraId="2B837DA0" w14:textId="77777777" w:rsidR="00115F2E" w:rsidRDefault="003077FA">
      <w:pPr>
        <w:spacing w:before="102"/>
        <w:ind w:left="232"/>
        <w:rPr>
          <w:b/>
          <w:sz w:val="20"/>
        </w:rPr>
      </w:pPr>
      <w:r>
        <w:rPr>
          <w:b/>
          <w:sz w:val="20"/>
        </w:rPr>
        <w:t>Certificates of the family’s income to be submitted:</w:t>
      </w:r>
    </w:p>
    <w:p w14:paraId="6E77371E" w14:textId="77777777" w:rsidR="00115F2E" w:rsidRDefault="00115F2E">
      <w:pPr>
        <w:pStyle w:val="Leipteksti"/>
        <w:spacing w:before="1"/>
        <w:rPr>
          <w:b/>
        </w:rPr>
      </w:pPr>
    </w:p>
    <w:p w14:paraId="6E8A6B7D" w14:textId="77777777" w:rsidR="00115F2E" w:rsidRDefault="003077FA">
      <w:pPr>
        <w:pStyle w:val="Luettelokappale"/>
        <w:numPr>
          <w:ilvl w:val="0"/>
          <w:numId w:val="1"/>
        </w:numPr>
        <w:tabs>
          <w:tab w:val="left" w:pos="592"/>
          <w:tab w:val="left" w:pos="593"/>
        </w:tabs>
        <w:spacing w:before="0"/>
        <w:ind w:right="640"/>
        <w:rPr>
          <w:sz w:val="20"/>
        </w:rPr>
      </w:pPr>
      <w:r>
        <w:rPr>
          <w:b/>
          <w:sz w:val="20"/>
        </w:rPr>
        <w:t>Salary information:</w:t>
      </w:r>
      <w:r>
        <w:rPr>
          <w:sz w:val="20"/>
        </w:rPr>
        <w:t xml:space="preserve"> the employer’s most recent pay slip showing your taxable earned income per month, income accrual from of the ongoing and previous year and holiday bonus amount. If your employer does not pay a holiday bonus you must submit a certificate of this from your </w:t>
      </w:r>
      <w:r>
        <w:rPr>
          <w:sz w:val="20"/>
        </w:rPr>
        <w:t>employer.</w:t>
      </w:r>
    </w:p>
    <w:p w14:paraId="4F4A8256" w14:textId="77777777" w:rsidR="00115F2E" w:rsidRDefault="003077FA">
      <w:pPr>
        <w:pStyle w:val="Luettelokappale"/>
        <w:numPr>
          <w:ilvl w:val="0"/>
          <w:numId w:val="1"/>
        </w:numPr>
        <w:tabs>
          <w:tab w:val="left" w:pos="592"/>
          <w:tab w:val="left" w:pos="593"/>
        </w:tabs>
        <w:ind w:right="635"/>
        <w:rPr>
          <w:sz w:val="20"/>
        </w:rPr>
      </w:pPr>
      <w:r>
        <w:rPr>
          <w:b/>
          <w:sz w:val="20"/>
        </w:rPr>
        <w:t>Entrepreneurs:</w:t>
      </w:r>
      <w:r>
        <w:rPr>
          <w:sz w:val="20"/>
        </w:rPr>
        <w:t xml:space="preserve"> (Oy’s shareholder (limited company): attach a pay slip and an account of benefits in kind and dividends, Tmi (business name): attach income statement and balance sheet, Ay partnership), Ky (limited partnership): attach income statement and balance sheet, </w:t>
      </w:r>
      <w:r>
        <w:rPr>
          <w:sz w:val="20"/>
        </w:rPr>
        <w:t>an account of pay and benefits in kind)</w:t>
      </w:r>
    </w:p>
    <w:p w14:paraId="7876F4AE" w14:textId="2F04A509" w:rsidR="00115F2E" w:rsidRDefault="003077FA">
      <w:pPr>
        <w:pStyle w:val="Luettelokappale"/>
        <w:numPr>
          <w:ilvl w:val="0"/>
          <w:numId w:val="1"/>
        </w:numPr>
        <w:tabs>
          <w:tab w:val="left" w:pos="592"/>
          <w:tab w:val="left" w:pos="593"/>
        </w:tabs>
        <w:spacing w:before="3" w:line="237" w:lineRule="auto"/>
        <w:ind w:right="806"/>
        <w:rPr>
          <w:sz w:val="20"/>
        </w:rPr>
      </w:pPr>
      <w:r>
        <w:rPr>
          <w:b/>
          <w:sz w:val="20"/>
        </w:rPr>
        <w:t>Benefits from Kela (Social Insurance Institution of Finland) etc.:</w:t>
      </w:r>
      <w:r>
        <w:rPr>
          <w:sz w:val="20"/>
        </w:rPr>
        <w:t xml:space="preserve"> unemployment benefit, students will attach a certificate of student status and a decision of social benefits for students, maternity, paternity or pa</w:t>
      </w:r>
      <w:r>
        <w:rPr>
          <w:sz w:val="20"/>
        </w:rPr>
        <w:t xml:space="preserve">rental allowance, home care allowance, flexible or partial care allowance, </w:t>
      </w:r>
      <w:r>
        <w:rPr>
          <w:sz w:val="20"/>
        </w:rPr>
        <w:t xml:space="preserve">sickness allowance, child maintenance allowance, rehabilitation allowance, pensions, also payable to children, compensation for job alternation </w:t>
      </w:r>
      <w:proofErr w:type="gramStart"/>
      <w:r>
        <w:rPr>
          <w:sz w:val="20"/>
        </w:rPr>
        <w:t>leave</w:t>
      </w:r>
      <w:proofErr w:type="gramEnd"/>
    </w:p>
    <w:p w14:paraId="0695B671" w14:textId="77777777" w:rsidR="00115F2E" w:rsidRDefault="003077FA">
      <w:pPr>
        <w:pStyle w:val="Luettelokappale"/>
        <w:numPr>
          <w:ilvl w:val="0"/>
          <w:numId w:val="1"/>
        </w:numPr>
        <w:tabs>
          <w:tab w:val="left" w:pos="592"/>
          <w:tab w:val="left" w:pos="593"/>
        </w:tabs>
        <w:spacing w:before="3"/>
        <w:ind w:right="567"/>
        <w:rPr>
          <w:sz w:val="20"/>
        </w:rPr>
      </w:pPr>
      <w:r>
        <w:rPr>
          <w:b/>
          <w:sz w:val="20"/>
        </w:rPr>
        <w:t>Other benefits:</w:t>
      </w:r>
      <w:r>
        <w:rPr>
          <w:sz w:val="20"/>
        </w:rPr>
        <w:t xml:space="preserve"> earnings-relat</w:t>
      </w:r>
      <w:r>
        <w:rPr>
          <w:sz w:val="20"/>
        </w:rPr>
        <w:t>ed daily allowance, child maintenance allowance, pensions, adult education allowance, capital income (income from interest, options, dividends and rent), caregiver assistance, compensation for job alternation leave paid by the union, other individual incom</w:t>
      </w:r>
      <w:r>
        <w:rPr>
          <w:sz w:val="20"/>
        </w:rPr>
        <w:t xml:space="preserve">e (for example meeting attendance allowance, benefits in kind), compensation and daily allowances paid based on accident insurance. </w:t>
      </w:r>
    </w:p>
    <w:p w14:paraId="3884D103" w14:textId="77777777" w:rsidR="00115F2E" w:rsidRDefault="003077FA">
      <w:pPr>
        <w:pStyle w:val="Luettelokappale"/>
        <w:numPr>
          <w:ilvl w:val="0"/>
          <w:numId w:val="1"/>
        </w:numPr>
        <w:tabs>
          <w:tab w:val="left" w:pos="592"/>
          <w:tab w:val="left" w:pos="593"/>
        </w:tabs>
        <w:ind w:hanging="361"/>
        <w:rPr>
          <w:sz w:val="20"/>
        </w:rPr>
      </w:pPr>
      <w:r>
        <w:rPr>
          <w:b/>
          <w:sz w:val="20"/>
        </w:rPr>
        <w:t>Deductions:</w:t>
      </w:r>
      <w:r>
        <w:rPr>
          <w:sz w:val="20"/>
        </w:rPr>
        <w:t xml:space="preserve"> child alimony paid (copy of the payment document)</w:t>
      </w:r>
    </w:p>
    <w:p w14:paraId="5A533043" w14:textId="77777777" w:rsidR="00115F2E" w:rsidRDefault="00115F2E">
      <w:pPr>
        <w:pStyle w:val="Leipteksti"/>
        <w:rPr>
          <w:sz w:val="24"/>
        </w:rPr>
      </w:pPr>
    </w:p>
    <w:p w14:paraId="446F61D1" w14:textId="77777777" w:rsidR="00115F2E" w:rsidRDefault="003077FA">
      <w:pPr>
        <w:tabs>
          <w:tab w:val="left" w:pos="1439"/>
          <w:tab w:val="left" w:pos="2180"/>
          <w:tab w:val="left" w:pos="3320"/>
        </w:tabs>
        <w:spacing w:before="193" w:line="480" w:lineRule="auto"/>
        <w:ind w:left="282" w:right="704" w:hanging="50"/>
      </w:pPr>
      <w:r>
        <w:t>I/we testify that the information provided is correct and I/</w:t>
      </w:r>
      <w:r>
        <w:t xml:space="preserve">we consent to that the information will be checked. Date </w:t>
      </w:r>
      <w:r>
        <w:rPr>
          <w:u w:val="single"/>
        </w:rPr>
        <w:tab/>
      </w:r>
      <w:r>
        <w:t>/</w:t>
      </w:r>
      <w:r>
        <w:rPr>
          <w:u w:val="single"/>
        </w:rPr>
        <w:tab/>
      </w:r>
      <w:r>
        <w:t>. 20</w:t>
      </w:r>
      <w:r>
        <w:rPr>
          <w:u w:val="single"/>
        </w:rPr>
        <w:tab/>
      </w:r>
    </w:p>
    <w:p w14:paraId="000862DA" w14:textId="77777777" w:rsidR="00115F2E" w:rsidRDefault="003077FA">
      <w:pPr>
        <w:pStyle w:val="Leipteksti"/>
        <w:spacing w:before="11"/>
        <w:rPr>
          <w:sz w:val="17"/>
        </w:rPr>
      </w:pPr>
      <w:r>
        <w:pict w14:anchorId="5A416506">
          <v:shape id="docshape1" o:spid="_x0000_s1026" style="position:absolute;margin-left:59.15pt;margin-top:12.15pt;width:493.1pt;height:.1pt;z-index:-251658240;mso-wrap-distance-left:0;mso-wrap-distance-right:0;mso-position-horizontal-relative:page" coordorigin="1183,243" coordsize="9862,0" path="m1183,243r9861,e" filled="f" strokeweight=".25292mm">
            <v:path arrowok="t"/>
            <w10:wrap type="topAndBottom" anchorx="page"/>
          </v:shape>
        </w:pict>
      </w:r>
    </w:p>
    <w:p w14:paraId="5CC4E317" w14:textId="77777777" w:rsidR="00115F2E" w:rsidRDefault="003077FA">
      <w:pPr>
        <w:spacing w:before="20"/>
        <w:ind w:left="232"/>
      </w:pPr>
      <w:r>
        <w:t>Guardian’s/guardians’ signatures and clarification/clarifications</w:t>
      </w:r>
    </w:p>
    <w:sectPr w:rsidR="00115F2E">
      <w:type w:val="continuous"/>
      <w:pgSz w:w="11910" w:h="16840"/>
      <w:pgMar w:top="140" w:right="3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50F95"/>
    <w:multiLevelType w:val="hybridMultilevel"/>
    <w:tmpl w:val="E154D234"/>
    <w:lvl w:ilvl="0" w:tplc="96E2F698">
      <w:numFmt w:val="bullet"/>
      <w:lvlText w:val="-"/>
      <w:lvlJc w:val="left"/>
      <w:pPr>
        <w:ind w:left="592" w:hanging="360"/>
      </w:pPr>
      <w:rPr>
        <w:rFonts w:ascii="Calibri" w:eastAsia="Calibri" w:hAnsi="Calibri" w:cs="Calibri" w:hint="default"/>
        <w:b w:val="0"/>
        <w:bCs w:val="0"/>
        <w:i w:val="0"/>
        <w:iCs w:val="0"/>
        <w:w w:val="100"/>
        <w:sz w:val="20"/>
        <w:szCs w:val="20"/>
        <w:lang w:val="fi-FI" w:eastAsia="en-US" w:bidi="ar-SA"/>
      </w:rPr>
    </w:lvl>
    <w:lvl w:ilvl="1" w:tplc="D1262542">
      <w:numFmt w:val="bullet"/>
      <w:lvlText w:val="•"/>
      <w:lvlJc w:val="left"/>
      <w:pPr>
        <w:ind w:left="1610" w:hanging="360"/>
      </w:pPr>
      <w:rPr>
        <w:rFonts w:hint="default"/>
        <w:lang w:val="fi-FI" w:eastAsia="en-US" w:bidi="ar-SA"/>
      </w:rPr>
    </w:lvl>
    <w:lvl w:ilvl="2" w:tplc="B8A8AC56">
      <w:numFmt w:val="bullet"/>
      <w:lvlText w:val="•"/>
      <w:lvlJc w:val="left"/>
      <w:pPr>
        <w:ind w:left="2620" w:hanging="360"/>
      </w:pPr>
      <w:rPr>
        <w:rFonts w:hint="default"/>
        <w:lang w:val="fi-FI" w:eastAsia="en-US" w:bidi="ar-SA"/>
      </w:rPr>
    </w:lvl>
    <w:lvl w:ilvl="3" w:tplc="E0DE605E">
      <w:numFmt w:val="bullet"/>
      <w:lvlText w:val="•"/>
      <w:lvlJc w:val="left"/>
      <w:pPr>
        <w:ind w:left="3631" w:hanging="360"/>
      </w:pPr>
      <w:rPr>
        <w:rFonts w:hint="default"/>
        <w:lang w:val="fi-FI" w:eastAsia="en-US" w:bidi="ar-SA"/>
      </w:rPr>
    </w:lvl>
    <w:lvl w:ilvl="4" w:tplc="55507366">
      <w:numFmt w:val="bullet"/>
      <w:lvlText w:val="•"/>
      <w:lvlJc w:val="left"/>
      <w:pPr>
        <w:ind w:left="4641" w:hanging="360"/>
      </w:pPr>
      <w:rPr>
        <w:rFonts w:hint="default"/>
        <w:lang w:val="fi-FI" w:eastAsia="en-US" w:bidi="ar-SA"/>
      </w:rPr>
    </w:lvl>
    <w:lvl w:ilvl="5" w:tplc="B0B8EF3C">
      <w:numFmt w:val="bullet"/>
      <w:lvlText w:val="•"/>
      <w:lvlJc w:val="left"/>
      <w:pPr>
        <w:ind w:left="5652" w:hanging="360"/>
      </w:pPr>
      <w:rPr>
        <w:rFonts w:hint="default"/>
        <w:lang w:val="fi-FI" w:eastAsia="en-US" w:bidi="ar-SA"/>
      </w:rPr>
    </w:lvl>
    <w:lvl w:ilvl="6" w:tplc="6BD06908">
      <w:numFmt w:val="bullet"/>
      <w:lvlText w:val="•"/>
      <w:lvlJc w:val="left"/>
      <w:pPr>
        <w:ind w:left="6662" w:hanging="360"/>
      </w:pPr>
      <w:rPr>
        <w:rFonts w:hint="default"/>
        <w:lang w:val="fi-FI" w:eastAsia="en-US" w:bidi="ar-SA"/>
      </w:rPr>
    </w:lvl>
    <w:lvl w:ilvl="7" w:tplc="EFB44B2A">
      <w:numFmt w:val="bullet"/>
      <w:lvlText w:val="•"/>
      <w:lvlJc w:val="left"/>
      <w:pPr>
        <w:ind w:left="7672" w:hanging="360"/>
      </w:pPr>
      <w:rPr>
        <w:rFonts w:hint="default"/>
        <w:lang w:val="fi-FI" w:eastAsia="en-US" w:bidi="ar-SA"/>
      </w:rPr>
    </w:lvl>
    <w:lvl w:ilvl="8" w:tplc="FC503688">
      <w:numFmt w:val="bullet"/>
      <w:lvlText w:val="•"/>
      <w:lvlJc w:val="left"/>
      <w:pPr>
        <w:ind w:left="8683" w:hanging="360"/>
      </w:pPr>
      <w:rPr>
        <w:rFonts w:hint="default"/>
        <w:lang w:val="fi-FI" w:eastAsia="en-US" w:bidi="ar-SA"/>
      </w:rPr>
    </w:lvl>
  </w:abstractNum>
  <w:num w:numId="1" w16cid:durableId="1999113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115F2E"/>
    <w:rsid w:val="00115F2E"/>
    <w:rsid w:val="003077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77FBD3"/>
  <w15:docId w15:val="{D405CCA8-9068-43D9-84FC-577EFBC7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Calibri" w:eastAsia="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rPr>
      <w:sz w:val="20"/>
      <w:szCs w:val="20"/>
    </w:rPr>
  </w:style>
  <w:style w:type="paragraph" w:styleId="Otsikko">
    <w:name w:val="Title"/>
    <w:basedOn w:val="Normaali"/>
    <w:uiPriority w:val="10"/>
    <w:qFormat/>
    <w:pPr>
      <w:spacing w:before="272"/>
      <w:ind w:left="5052"/>
    </w:pPr>
    <w:rPr>
      <w:b/>
      <w:bCs/>
      <w:sz w:val="28"/>
      <w:szCs w:val="28"/>
    </w:rPr>
  </w:style>
  <w:style w:type="paragraph" w:styleId="Luettelokappale">
    <w:name w:val="List Paragraph"/>
    <w:basedOn w:val="Normaali"/>
    <w:uiPriority w:val="1"/>
    <w:qFormat/>
    <w:pPr>
      <w:spacing w:before="2"/>
      <w:ind w:left="592" w:hanging="360"/>
    </w:pPr>
  </w:style>
  <w:style w:type="paragraph" w:customStyle="1" w:styleId="TableParagraph">
    <w:name w:val="Table Paragraph"/>
    <w:basedOn w:val="Normaali"/>
    <w:uiPriority w:val="1"/>
    <w:qFormat/>
    <w:pPr>
      <w:spacing w:before="1"/>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1847</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Mickos Annika</dc:creator>
  <cp:lastModifiedBy>Hagelberg Harriet</cp:lastModifiedBy>
  <cp:revision>2</cp:revision>
  <dcterms:created xsi:type="dcterms:W3CDTF">2024-04-05T07:09:00Z</dcterms:created>
  <dcterms:modified xsi:type="dcterms:W3CDTF">2024-04-05T08:41:00Z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Creator">
    <vt:lpwstr>PDF-XChange Standard (7.0 build 326.1) [GDI] [Windows 10 Enterprise x64 (Build 18363)]</vt:lpwstr>
  </property>
  <property fmtid="{D5CDD505-2E9C-101B-9397-08002B2CF9AE}" pid="4" name="CreatorTool">
    <vt:lpwstr>PDF-XChange Standard (7.0 build 326.1) [GDI] [Windows 10 Enterprise x64 (Build 18363)]</vt:lpwstr>
  </property>
  <property fmtid="{D5CDD505-2E9C-101B-9397-08002B2CF9AE}" pid="5" name="LastSaved">
    <vt:filetime>2024-04-05T00:00:00Z</vt:filetime>
  </property>
  <property fmtid="{D5CDD505-2E9C-101B-9397-08002B2CF9AE}" pid="6" name="Producer">
    <vt:lpwstr>PDF-XChange Standard (7.0 build 326.1) [GDI] [Windows 10 Enterprise x64 (Build 18363)]</vt:lpwstr>
  </property>
</Properties>
</file>